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4468B" w14:textId="1CDDD7FC" w:rsidR="00912131" w:rsidRDefault="005429E2" w:rsidP="00C9046E">
      <w:pPr>
        <w:jc w:val="both"/>
        <w:rPr>
          <w:rFonts w:ascii="Arial" w:hAnsi="Arial" w:cs="Arial"/>
          <w:b/>
          <w:bCs/>
          <w:sz w:val="32"/>
          <w:szCs w:val="32"/>
        </w:rPr>
      </w:pPr>
      <w:r w:rsidRPr="005429E2">
        <w:rPr>
          <w:rFonts w:ascii="Arial" w:hAnsi="Arial" w:cs="Arial"/>
          <w:b/>
          <w:bCs/>
          <w:sz w:val="32"/>
          <w:szCs w:val="32"/>
        </w:rPr>
        <w:t xml:space="preserve">mBank bude při </w:t>
      </w:r>
      <w:r w:rsidR="006811F2">
        <w:rPr>
          <w:rFonts w:ascii="Arial" w:hAnsi="Arial" w:cs="Arial"/>
          <w:b/>
          <w:bCs/>
          <w:sz w:val="32"/>
          <w:szCs w:val="32"/>
        </w:rPr>
        <w:t xml:space="preserve">telefonické </w:t>
      </w:r>
      <w:r w:rsidRPr="005429E2">
        <w:rPr>
          <w:rFonts w:ascii="Arial" w:hAnsi="Arial" w:cs="Arial"/>
          <w:b/>
          <w:bCs/>
          <w:sz w:val="32"/>
          <w:szCs w:val="32"/>
        </w:rPr>
        <w:t xml:space="preserve">komunikaci </w:t>
      </w:r>
      <w:r w:rsidR="0071070A">
        <w:rPr>
          <w:rFonts w:ascii="Arial" w:hAnsi="Arial" w:cs="Arial"/>
          <w:b/>
          <w:bCs/>
          <w:sz w:val="32"/>
          <w:szCs w:val="32"/>
        </w:rPr>
        <w:t>s klienty</w:t>
      </w:r>
      <w:r w:rsidRPr="005429E2">
        <w:rPr>
          <w:rFonts w:ascii="Arial" w:hAnsi="Arial" w:cs="Arial"/>
          <w:b/>
          <w:bCs/>
          <w:sz w:val="32"/>
          <w:szCs w:val="32"/>
        </w:rPr>
        <w:t xml:space="preserve"> potvrzovat totožnost svých zaměstnanců</w:t>
      </w:r>
      <w:r w:rsidR="0071070A">
        <w:rPr>
          <w:rFonts w:ascii="Arial" w:hAnsi="Arial" w:cs="Arial"/>
          <w:b/>
          <w:bCs/>
          <w:sz w:val="32"/>
          <w:szCs w:val="32"/>
        </w:rPr>
        <w:t xml:space="preserve"> </w:t>
      </w:r>
      <w:r w:rsidR="0071070A" w:rsidRPr="005429E2">
        <w:rPr>
          <w:rFonts w:ascii="Arial" w:hAnsi="Arial" w:cs="Arial"/>
          <w:b/>
          <w:bCs/>
          <w:sz w:val="32"/>
          <w:szCs w:val="32"/>
        </w:rPr>
        <w:t>prostřednictvím mobilní aplikace</w:t>
      </w:r>
    </w:p>
    <w:p w14:paraId="0AF5E625" w14:textId="77777777" w:rsidR="005429E2" w:rsidRDefault="005429E2" w:rsidP="00C9046E">
      <w:pPr>
        <w:jc w:val="both"/>
        <w:rPr>
          <w:rFonts w:ascii="Arial" w:hAnsi="Arial" w:cs="Arial"/>
          <w:b/>
          <w:bCs/>
          <w:sz w:val="32"/>
          <w:szCs w:val="32"/>
        </w:rPr>
      </w:pPr>
    </w:p>
    <w:p w14:paraId="7B5AC6AF" w14:textId="340CEB1A" w:rsidR="00D418CD" w:rsidRDefault="00D418CD" w:rsidP="00D418CD">
      <w:pPr>
        <w:jc w:val="both"/>
        <w:rPr>
          <w:rFonts w:ascii="Arial" w:hAnsi="Arial" w:cs="Arial"/>
          <w:b/>
          <w:bCs/>
          <w:sz w:val="24"/>
          <w:szCs w:val="24"/>
        </w:rPr>
      </w:pPr>
      <w:r>
        <w:rPr>
          <w:rFonts w:ascii="Arial" w:hAnsi="Arial" w:cs="Arial"/>
          <w:b/>
          <w:bCs/>
          <w:sz w:val="24"/>
          <w:szCs w:val="24"/>
        </w:rPr>
        <w:t xml:space="preserve">Banka </w:t>
      </w:r>
      <w:r w:rsidR="003963F2">
        <w:rPr>
          <w:rFonts w:ascii="Arial" w:hAnsi="Arial" w:cs="Arial"/>
          <w:b/>
          <w:bCs/>
          <w:sz w:val="24"/>
          <w:szCs w:val="24"/>
        </w:rPr>
        <w:t>spustila</w:t>
      </w:r>
      <w:r>
        <w:rPr>
          <w:rFonts w:ascii="Arial" w:hAnsi="Arial" w:cs="Arial"/>
          <w:b/>
          <w:bCs/>
          <w:sz w:val="24"/>
          <w:szCs w:val="24"/>
        </w:rPr>
        <w:t xml:space="preserve"> unikátní nástroj, který dále zvýší bezpečnost klientů a zabrání podvodům po telefonu – tzv. vishingu</w:t>
      </w:r>
    </w:p>
    <w:p w14:paraId="34A5D9B9" w14:textId="77777777" w:rsidR="005429E2" w:rsidRDefault="005429E2" w:rsidP="00C9046E">
      <w:pPr>
        <w:jc w:val="both"/>
        <w:rPr>
          <w:rFonts w:ascii="Arial" w:hAnsi="Arial" w:cs="Arial"/>
          <w:b/>
          <w:bCs/>
          <w:sz w:val="20"/>
          <w:szCs w:val="20"/>
        </w:rPr>
      </w:pPr>
    </w:p>
    <w:p w14:paraId="5379894D" w14:textId="3C3AE6AE" w:rsidR="005429E2" w:rsidRPr="005429E2" w:rsidRDefault="00C9046E" w:rsidP="005429E2">
      <w:pPr>
        <w:jc w:val="both"/>
        <w:rPr>
          <w:rFonts w:ascii="Arial" w:hAnsi="Arial" w:cs="Arial"/>
          <w:sz w:val="20"/>
          <w:szCs w:val="20"/>
        </w:rPr>
      </w:pPr>
      <w:r w:rsidRPr="00163ACC">
        <w:rPr>
          <w:rFonts w:ascii="Arial" w:hAnsi="Arial" w:cs="Arial"/>
          <w:b/>
          <w:bCs/>
          <w:sz w:val="20"/>
          <w:szCs w:val="20"/>
        </w:rPr>
        <w:t xml:space="preserve">Praha, </w:t>
      </w:r>
      <w:r w:rsidR="0065648C">
        <w:rPr>
          <w:rFonts w:ascii="Arial" w:hAnsi="Arial" w:cs="Arial"/>
          <w:b/>
          <w:bCs/>
          <w:sz w:val="20"/>
          <w:szCs w:val="20"/>
        </w:rPr>
        <w:t>22</w:t>
      </w:r>
      <w:r w:rsidRPr="00E62869">
        <w:rPr>
          <w:rFonts w:ascii="Arial" w:hAnsi="Arial" w:cs="Arial"/>
          <w:b/>
          <w:bCs/>
          <w:sz w:val="20"/>
          <w:szCs w:val="20"/>
        </w:rPr>
        <w:t xml:space="preserve">. </w:t>
      </w:r>
      <w:r w:rsidR="00A25C00">
        <w:rPr>
          <w:rFonts w:ascii="Arial" w:hAnsi="Arial" w:cs="Arial"/>
          <w:b/>
          <w:bCs/>
          <w:sz w:val="20"/>
          <w:szCs w:val="20"/>
        </w:rPr>
        <w:t>červn</w:t>
      </w:r>
      <w:r w:rsidR="005C217F">
        <w:rPr>
          <w:rFonts w:ascii="Arial" w:hAnsi="Arial" w:cs="Arial"/>
          <w:b/>
          <w:bCs/>
          <w:sz w:val="20"/>
          <w:szCs w:val="20"/>
        </w:rPr>
        <w:t>a</w:t>
      </w:r>
      <w:r w:rsidR="003C04CE" w:rsidRPr="00E62869">
        <w:rPr>
          <w:rFonts w:ascii="Arial" w:hAnsi="Arial" w:cs="Arial"/>
          <w:b/>
          <w:bCs/>
          <w:sz w:val="20"/>
          <w:szCs w:val="20"/>
        </w:rPr>
        <w:t xml:space="preserve"> </w:t>
      </w:r>
      <w:r w:rsidRPr="00E62869">
        <w:rPr>
          <w:rFonts w:ascii="Arial" w:hAnsi="Arial" w:cs="Arial"/>
          <w:b/>
          <w:bCs/>
          <w:sz w:val="20"/>
          <w:szCs w:val="20"/>
        </w:rPr>
        <w:t>202</w:t>
      </w:r>
      <w:r w:rsidR="001F145F">
        <w:rPr>
          <w:rFonts w:ascii="Arial" w:hAnsi="Arial" w:cs="Arial"/>
          <w:b/>
          <w:bCs/>
          <w:sz w:val="20"/>
          <w:szCs w:val="20"/>
        </w:rPr>
        <w:t>3</w:t>
      </w:r>
      <w:r>
        <w:rPr>
          <w:rFonts w:ascii="Arial" w:hAnsi="Arial" w:cs="Arial"/>
          <w:b/>
          <w:bCs/>
          <w:sz w:val="20"/>
          <w:szCs w:val="20"/>
        </w:rPr>
        <w:t xml:space="preserve"> –</w:t>
      </w:r>
      <w:r w:rsidR="005C217F">
        <w:rPr>
          <w:rFonts w:ascii="Arial" w:hAnsi="Arial" w:cs="Arial"/>
          <w:b/>
          <w:bCs/>
          <w:sz w:val="20"/>
          <w:szCs w:val="20"/>
        </w:rPr>
        <w:t xml:space="preserve"> </w:t>
      </w:r>
      <w:r w:rsidR="005429E2" w:rsidRPr="005429E2">
        <w:rPr>
          <w:rFonts w:ascii="Arial" w:hAnsi="Arial" w:cs="Arial"/>
          <w:b/>
          <w:bCs/>
          <w:sz w:val="20"/>
          <w:szCs w:val="20"/>
        </w:rPr>
        <w:t xml:space="preserve">Klienti mBank si </w:t>
      </w:r>
      <w:r w:rsidR="0065648C">
        <w:rPr>
          <w:rFonts w:ascii="Arial" w:hAnsi="Arial" w:cs="Arial"/>
          <w:b/>
          <w:bCs/>
          <w:sz w:val="20"/>
          <w:szCs w:val="20"/>
        </w:rPr>
        <w:t>můžou</w:t>
      </w:r>
      <w:r w:rsidR="005429E2" w:rsidRPr="005429E2">
        <w:rPr>
          <w:rFonts w:ascii="Arial" w:hAnsi="Arial" w:cs="Arial"/>
          <w:b/>
          <w:bCs/>
          <w:sz w:val="20"/>
          <w:szCs w:val="20"/>
        </w:rPr>
        <w:t xml:space="preserve"> při </w:t>
      </w:r>
      <w:r w:rsidR="006811F2">
        <w:rPr>
          <w:rFonts w:ascii="Arial" w:hAnsi="Arial" w:cs="Arial"/>
          <w:b/>
          <w:bCs/>
          <w:sz w:val="20"/>
          <w:szCs w:val="20"/>
        </w:rPr>
        <w:t xml:space="preserve">telefonické </w:t>
      </w:r>
      <w:r w:rsidR="005429E2" w:rsidRPr="005429E2">
        <w:rPr>
          <w:rFonts w:ascii="Arial" w:hAnsi="Arial" w:cs="Arial"/>
          <w:b/>
          <w:bCs/>
          <w:sz w:val="20"/>
          <w:szCs w:val="20"/>
        </w:rPr>
        <w:t>komunikaci s bankou ověřit, že skutečně hovoří s</w:t>
      </w:r>
      <w:r w:rsidR="00741FFC">
        <w:rPr>
          <w:rFonts w:ascii="Arial" w:hAnsi="Arial" w:cs="Arial"/>
          <w:b/>
          <w:bCs/>
          <w:sz w:val="20"/>
          <w:szCs w:val="20"/>
        </w:rPr>
        <w:t xml:space="preserve"> jejím </w:t>
      </w:r>
      <w:r w:rsidR="005429E2" w:rsidRPr="005429E2">
        <w:rPr>
          <w:rFonts w:ascii="Arial" w:hAnsi="Arial" w:cs="Arial"/>
          <w:b/>
          <w:bCs/>
          <w:sz w:val="20"/>
          <w:szCs w:val="20"/>
        </w:rPr>
        <w:t>zaměstnancem. Banka totiž sp</w:t>
      </w:r>
      <w:r w:rsidR="0065648C">
        <w:rPr>
          <w:rFonts w:ascii="Arial" w:hAnsi="Arial" w:cs="Arial"/>
          <w:b/>
          <w:bCs/>
          <w:sz w:val="20"/>
          <w:szCs w:val="20"/>
        </w:rPr>
        <w:t>ustila</w:t>
      </w:r>
      <w:r w:rsidR="005429E2" w:rsidRPr="005429E2">
        <w:rPr>
          <w:rFonts w:ascii="Arial" w:hAnsi="Arial" w:cs="Arial"/>
          <w:b/>
          <w:bCs/>
          <w:sz w:val="20"/>
          <w:szCs w:val="20"/>
        </w:rPr>
        <w:t xml:space="preserve"> další unikátní službu v boji proti</w:t>
      </w:r>
      <w:r w:rsidR="006811F2">
        <w:rPr>
          <w:rFonts w:ascii="Arial" w:hAnsi="Arial" w:cs="Arial"/>
          <w:b/>
          <w:bCs/>
          <w:sz w:val="20"/>
          <w:szCs w:val="20"/>
        </w:rPr>
        <w:t xml:space="preserve"> podvo</w:t>
      </w:r>
      <w:r w:rsidR="00794A5C">
        <w:rPr>
          <w:rFonts w:ascii="Arial" w:hAnsi="Arial" w:cs="Arial"/>
          <w:b/>
          <w:bCs/>
          <w:sz w:val="20"/>
          <w:szCs w:val="20"/>
        </w:rPr>
        <w:t xml:space="preserve">dným </w:t>
      </w:r>
      <w:r w:rsidR="006811F2">
        <w:rPr>
          <w:rFonts w:ascii="Arial" w:hAnsi="Arial" w:cs="Arial"/>
          <w:b/>
          <w:bCs/>
          <w:sz w:val="20"/>
          <w:szCs w:val="20"/>
        </w:rPr>
        <w:t>telefon</w:t>
      </w:r>
      <w:r w:rsidR="00794A5C">
        <w:rPr>
          <w:rFonts w:ascii="Arial" w:hAnsi="Arial" w:cs="Arial"/>
          <w:b/>
          <w:bCs/>
          <w:sz w:val="20"/>
          <w:szCs w:val="20"/>
        </w:rPr>
        <w:t>átům</w:t>
      </w:r>
      <w:r w:rsidR="006811F2">
        <w:rPr>
          <w:rFonts w:ascii="Arial" w:hAnsi="Arial" w:cs="Arial"/>
          <w:b/>
          <w:bCs/>
          <w:sz w:val="20"/>
          <w:szCs w:val="20"/>
        </w:rPr>
        <w:t xml:space="preserve">. </w:t>
      </w:r>
      <w:r w:rsidR="005429E2" w:rsidRPr="005429E2">
        <w:rPr>
          <w:rFonts w:ascii="Arial" w:hAnsi="Arial" w:cs="Arial"/>
          <w:b/>
          <w:bCs/>
          <w:sz w:val="20"/>
          <w:szCs w:val="20"/>
        </w:rPr>
        <w:t xml:space="preserve"> </w:t>
      </w:r>
    </w:p>
    <w:p w14:paraId="789539E4" w14:textId="77777777" w:rsidR="005429E2" w:rsidRPr="005429E2" w:rsidRDefault="005429E2" w:rsidP="005429E2">
      <w:pPr>
        <w:jc w:val="both"/>
        <w:rPr>
          <w:rFonts w:ascii="Arial" w:hAnsi="Arial" w:cs="Arial"/>
          <w:sz w:val="20"/>
          <w:szCs w:val="20"/>
        </w:rPr>
      </w:pPr>
    </w:p>
    <w:p w14:paraId="0FDAE7C0" w14:textId="5C232988" w:rsidR="005429E2" w:rsidRPr="005429E2" w:rsidRDefault="005429E2" w:rsidP="005429E2">
      <w:pPr>
        <w:jc w:val="both"/>
        <w:rPr>
          <w:rFonts w:ascii="Arial" w:hAnsi="Arial" w:cs="Arial"/>
          <w:sz w:val="20"/>
          <w:szCs w:val="20"/>
        </w:rPr>
      </w:pPr>
      <w:r w:rsidRPr="005429E2">
        <w:rPr>
          <w:rFonts w:ascii="Arial" w:hAnsi="Arial" w:cs="Arial"/>
          <w:sz w:val="20"/>
          <w:szCs w:val="20"/>
        </w:rPr>
        <w:t>Řešení spočívá ve využití mobilní aplikace</w:t>
      </w:r>
      <w:r w:rsidR="0071070A">
        <w:rPr>
          <w:rFonts w:ascii="Arial" w:hAnsi="Arial" w:cs="Arial"/>
          <w:sz w:val="20"/>
          <w:szCs w:val="20"/>
        </w:rPr>
        <w:t xml:space="preserve"> mBank</w:t>
      </w:r>
      <w:r w:rsidRPr="005429E2">
        <w:rPr>
          <w:rFonts w:ascii="Arial" w:hAnsi="Arial" w:cs="Arial"/>
          <w:sz w:val="20"/>
          <w:szCs w:val="20"/>
        </w:rPr>
        <w:t xml:space="preserve"> a je velmi jednoduché.</w:t>
      </w:r>
      <w:r w:rsidR="00E10889" w:rsidRPr="00E10889">
        <w:rPr>
          <w:rFonts w:ascii="Segoe UI" w:eastAsia="Times New Roman" w:hAnsi="Segoe UI" w:cs="Segoe UI"/>
          <w:sz w:val="18"/>
          <w:szCs w:val="18"/>
          <w:lang w:eastAsia="cs-CZ"/>
        </w:rPr>
        <w:t xml:space="preserve"> </w:t>
      </w:r>
      <w:r w:rsidR="00E10889" w:rsidRPr="00E10889">
        <w:rPr>
          <w:rFonts w:ascii="Arial" w:hAnsi="Arial" w:cs="Arial"/>
          <w:sz w:val="20"/>
          <w:szCs w:val="20"/>
        </w:rPr>
        <w:t xml:space="preserve">Když klientovi bude volat pracovník mBank, ve většině případů odešle žádost o autorizaci hovoru do jeho aplikace. </w:t>
      </w:r>
      <w:r w:rsidRPr="005429E2">
        <w:rPr>
          <w:rFonts w:ascii="Arial" w:hAnsi="Arial" w:cs="Arial"/>
          <w:sz w:val="20"/>
          <w:szCs w:val="20"/>
        </w:rPr>
        <w:t>Ta bude obsahovat jméno a pracovní pozici zaměstnance banky. Pokud klient oznámení v aplikaci potvrdí, může bezpečně a bez obav pokračovat v hovoru. Pracovník banky se již nebude ptát na žádné další otázky týkající se ověření. Služba funguje v aplikaci automaticky, není třeba ji aktualizovat a je zcela zdarma.</w:t>
      </w:r>
    </w:p>
    <w:p w14:paraId="5BF97768" w14:textId="77777777" w:rsidR="005429E2" w:rsidRPr="005429E2" w:rsidRDefault="005429E2" w:rsidP="005429E2">
      <w:pPr>
        <w:jc w:val="both"/>
        <w:rPr>
          <w:rFonts w:ascii="Arial" w:hAnsi="Arial" w:cs="Arial"/>
          <w:sz w:val="20"/>
          <w:szCs w:val="20"/>
        </w:rPr>
      </w:pPr>
    </w:p>
    <w:p w14:paraId="0C66B5A3" w14:textId="2D238B60" w:rsidR="005429E2" w:rsidRPr="005429E2" w:rsidRDefault="00741FFC" w:rsidP="005429E2">
      <w:pPr>
        <w:jc w:val="both"/>
        <w:rPr>
          <w:rFonts w:ascii="Arial" w:hAnsi="Arial" w:cs="Arial"/>
          <w:sz w:val="20"/>
          <w:szCs w:val="20"/>
        </w:rPr>
      </w:pPr>
      <w:r>
        <w:rPr>
          <w:rFonts w:ascii="Arial" w:hAnsi="Arial" w:cs="Arial"/>
          <w:sz w:val="20"/>
          <w:szCs w:val="20"/>
        </w:rPr>
        <w:t>„</w:t>
      </w:r>
      <w:r w:rsidR="005429E2" w:rsidRPr="0071070A">
        <w:rPr>
          <w:rFonts w:ascii="Arial" w:hAnsi="Arial" w:cs="Arial"/>
          <w:i/>
          <w:iCs/>
          <w:sz w:val="20"/>
          <w:szCs w:val="20"/>
        </w:rPr>
        <w:t>Potvrzení totožnosti klienta je povinné při každé telefonické konverzaci s mBank. Díky této novince se klient nemusí ověřovat prostřednictvím standardních údajů, jako je datum narození nebo část rodného čísla. Žádost o autorizaci přijde přímo do mobilní aplikace mBank. Klient tak bude mít jistotu, že se nejedná o podvodný telefonát, a zároveň i pracovník banky potvrdí, že skutečně hovoří s klientem. V případě, že</w:t>
      </w:r>
      <w:r w:rsidR="00E10889">
        <w:rPr>
          <w:rFonts w:ascii="Arial" w:hAnsi="Arial" w:cs="Arial"/>
          <w:i/>
          <w:iCs/>
          <w:sz w:val="20"/>
          <w:szCs w:val="20"/>
        </w:rPr>
        <w:t xml:space="preserve"> klient potřebuje kontaktovat banku,</w:t>
      </w:r>
      <w:r w:rsidR="005429E2" w:rsidRPr="0071070A">
        <w:rPr>
          <w:rFonts w:ascii="Arial" w:hAnsi="Arial" w:cs="Arial"/>
          <w:i/>
          <w:iCs/>
          <w:sz w:val="20"/>
          <w:szCs w:val="20"/>
        </w:rPr>
        <w:t xml:space="preserve"> doporučujeme využít mobilní </w:t>
      </w:r>
      <w:r w:rsidR="0071070A" w:rsidRPr="0071070A">
        <w:rPr>
          <w:rFonts w:ascii="Arial" w:hAnsi="Arial" w:cs="Arial"/>
          <w:i/>
          <w:iCs/>
          <w:sz w:val="20"/>
          <w:szCs w:val="20"/>
        </w:rPr>
        <w:t>aplikaci – stačí</w:t>
      </w:r>
      <w:r w:rsidR="005429E2" w:rsidRPr="0071070A">
        <w:rPr>
          <w:rFonts w:ascii="Arial" w:hAnsi="Arial" w:cs="Arial"/>
          <w:i/>
          <w:iCs/>
          <w:sz w:val="20"/>
          <w:szCs w:val="20"/>
        </w:rPr>
        <w:t xml:space="preserve"> kliknout na sluchátko v pravém horním rohu na hlavní stránce. Je to zároveň nejrychlejší způsob, jak se s námi spojit,</w:t>
      </w:r>
      <w:r>
        <w:rPr>
          <w:rFonts w:ascii="Arial" w:hAnsi="Arial" w:cs="Arial"/>
          <w:sz w:val="20"/>
          <w:szCs w:val="20"/>
        </w:rPr>
        <w:t>“</w:t>
      </w:r>
      <w:r w:rsidR="005429E2" w:rsidRPr="005429E2">
        <w:rPr>
          <w:rFonts w:ascii="Arial" w:hAnsi="Arial" w:cs="Arial"/>
          <w:sz w:val="20"/>
          <w:szCs w:val="20"/>
        </w:rPr>
        <w:t xml:space="preserve"> vysvětluje Lukáš Kiac, vedoucí oddělení rozvoje mobilního a internetového bankovnictví mBank. </w:t>
      </w:r>
    </w:p>
    <w:p w14:paraId="5B52F46C" w14:textId="77777777" w:rsidR="005429E2" w:rsidRPr="005429E2" w:rsidRDefault="005429E2" w:rsidP="005429E2">
      <w:pPr>
        <w:jc w:val="both"/>
        <w:rPr>
          <w:rFonts w:ascii="Arial" w:hAnsi="Arial" w:cs="Arial"/>
          <w:sz w:val="20"/>
          <w:szCs w:val="20"/>
        </w:rPr>
      </w:pPr>
    </w:p>
    <w:p w14:paraId="1877B4A5" w14:textId="3FE1D1D9" w:rsidR="005429E2" w:rsidRPr="005429E2" w:rsidRDefault="005429E2" w:rsidP="005429E2">
      <w:pPr>
        <w:jc w:val="both"/>
        <w:rPr>
          <w:rFonts w:ascii="Arial" w:hAnsi="Arial" w:cs="Arial"/>
          <w:sz w:val="20"/>
          <w:szCs w:val="20"/>
        </w:rPr>
      </w:pPr>
      <w:r w:rsidRPr="005429E2">
        <w:rPr>
          <w:rFonts w:ascii="Arial" w:hAnsi="Arial" w:cs="Arial"/>
          <w:sz w:val="20"/>
          <w:szCs w:val="20"/>
        </w:rPr>
        <w:t>Útočníci stále častěji využívají k vylákání citlivých informací podvodné telefonáty, tzv. vishing. Mohou podvrhnout jakékoli telefonní číslo</w:t>
      </w:r>
      <w:r w:rsidR="00741FFC">
        <w:rPr>
          <w:rFonts w:ascii="Arial" w:hAnsi="Arial" w:cs="Arial"/>
          <w:sz w:val="20"/>
          <w:szCs w:val="20"/>
        </w:rPr>
        <w:t>,</w:t>
      </w:r>
      <w:r w:rsidRPr="005429E2">
        <w:rPr>
          <w:rFonts w:ascii="Arial" w:hAnsi="Arial" w:cs="Arial"/>
          <w:sz w:val="20"/>
          <w:szCs w:val="20"/>
        </w:rPr>
        <w:t xml:space="preserve"> a dokonce </w:t>
      </w:r>
      <w:r w:rsidR="00741FFC">
        <w:rPr>
          <w:rFonts w:ascii="Arial" w:hAnsi="Arial" w:cs="Arial"/>
          <w:sz w:val="20"/>
          <w:szCs w:val="20"/>
        </w:rPr>
        <w:t xml:space="preserve">se </w:t>
      </w:r>
      <w:r w:rsidRPr="005429E2">
        <w:rPr>
          <w:rFonts w:ascii="Arial" w:hAnsi="Arial" w:cs="Arial"/>
          <w:sz w:val="20"/>
          <w:szCs w:val="20"/>
        </w:rPr>
        <w:t>vydávat za zástupce banky. Díky nové unikátní funkci mBank se riziko takového zneužití snižuje.</w:t>
      </w:r>
    </w:p>
    <w:p w14:paraId="4359D683" w14:textId="77777777" w:rsidR="005429E2" w:rsidRPr="005429E2" w:rsidRDefault="005429E2" w:rsidP="005429E2">
      <w:pPr>
        <w:jc w:val="both"/>
        <w:rPr>
          <w:rFonts w:ascii="Arial" w:hAnsi="Arial" w:cs="Arial"/>
          <w:sz w:val="20"/>
          <w:szCs w:val="20"/>
        </w:rPr>
      </w:pPr>
    </w:p>
    <w:p w14:paraId="68873EBF" w14:textId="1AAC02BE" w:rsidR="005429E2" w:rsidRPr="005429E2" w:rsidRDefault="00741FFC" w:rsidP="005429E2">
      <w:pPr>
        <w:jc w:val="both"/>
        <w:rPr>
          <w:rFonts w:ascii="Arial" w:hAnsi="Arial" w:cs="Arial"/>
          <w:sz w:val="20"/>
          <w:szCs w:val="20"/>
        </w:rPr>
      </w:pPr>
      <w:r>
        <w:rPr>
          <w:rFonts w:ascii="Arial" w:hAnsi="Arial" w:cs="Arial"/>
          <w:sz w:val="20"/>
          <w:szCs w:val="20"/>
        </w:rPr>
        <w:t>„</w:t>
      </w:r>
      <w:r w:rsidR="005429E2" w:rsidRPr="0071070A">
        <w:rPr>
          <w:rFonts w:ascii="Arial" w:hAnsi="Arial" w:cs="Arial"/>
          <w:i/>
          <w:iCs/>
          <w:sz w:val="20"/>
          <w:szCs w:val="20"/>
        </w:rPr>
        <w:t>V některých případech, jako je žádost o úvěr přes mLinku, podezření na zneužití finančních prostředků nebo nabídka pojištění, budeme i nadále využívat známé ověření totožnosti klienta prostřednictvím bezpečnostních otázek,</w:t>
      </w:r>
      <w:r>
        <w:rPr>
          <w:rFonts w:ascii="Arial" w:hAnsi="Arial" w:cs="Arial"/>
          <w:sz w:val="20"/>
          <w:szCs w:val="20"/>
        </w:rPr>
        <w:t>“</w:t>
      </w:r>
      <w:r w:rsidR="005429E2" w:rsidRPr="005429E2">
        <w:rPr>
          <w:rFonts w:ascii="Arial" w:hAnsi="Arial" w:cs="Arial"/>
          <w:sz w:val="20"/>
          <w:szCs w:val="20"/>
        </w:rPr>
        <w:t xml:space="preserve"> informuje Lukáš Kiac. V případě klientů, kteří nemají mobilní aplikaci nebo využívají autorizační SMS, bude rovněž použit stávající způsob potvrzení totožnosti.</w:t>
      </w:r>
    </w:p>
    <w:p w14:paraId="347B661B" w14:textId="6C894B80" w:rsidR="003219B8" w:rsidRDefault="003219B8" w:rsidP="00C9046E">
      <w:pPr>
        <w:jc w:val="both"/>
        <w:rPr>
          <w:rFonts w:ascii="Arial" w:hAnsi="Arial" w:cs="Arial"/>
          <w:sz w:val="20"/>
          <w:szCs w:val="20"/>
        </w:rPr>
      </w:pPr>
    </w:p>
    <w:p w14:paraId="214A0179" w14:textId="77777777" w:rsidR="00BE5C63" w:rsidRDefault="00BE5C63" w:rsidP="00C9046E">
      <w:pPr>
        <w:jc w:val="both"/>
        <w:rPr>
          <w:rFonts w:ascii="Arial" w:hAnsi="Arial" w:cs="Arial"/>
          <w:sz w:val="20"/>
          <w:szCs w:val="20"/>
        </w:rPr>
      </w:pPr>
    </w:p>
    <w:p w14:paraId="68B7C0E6" w14:textId="77777777" w:rsidR="00C97998" w:rsidRPr="00290F7F" w:rsidRDefault="00C97998" w:rsidP="00C97998">
      <w:pPr>
        <w:jc w:val="both"/>
        <w:rPr>
          <w:rFonts w:ascii="Arial" w:hAnsi="Arial" w:cs="Arial"/>
          <w:b/>
          <w:bCs/>
          <w:sz w:val="18"/>
          <w:szCs w:val="18"/>
        </w:rPr>
      </w:pPr>
      <w:r w:rsidRPr="00290F7F">
        <w:rPr>
          <w:rFonts w:ascii="Arial" w:hAnsi="Arial" w:cs="Arial"/>
          <w:b/>
          <w:bCs/>
          <w:sz w:val="18"/>
          <w:szCs w:val="18"/>
        </w:rPr>
        <w:t>O mBank</w:t>
      </w:r>
    </w:p>
    <w:p w14:paraId="5AC82ED7" w14:textId="756C12A6" w:rsidR="004E2BD3" w:rsidRDefault="00A90CBA" w:rsidP="00C97998">
      <w:pPr>
        <w:jc w:val="both"/>
        <w:rPr>
          <w:rFonts w:ascii="Arial" w:hAnsi="Arial" w:cs="Arial"/>
          <w:sz w:val="18"/>
          <w:szCs w:val="18"/>
        </w:rPr>
      </w:pPr>
      <w:r w:rsidRPr="00A90CBA">
        <w:rPr>
          <w:rFonts w:ascii="Arial" w:hAnsi="Arial" w:cs="Arial"/>
          <w:sz w:val="18"/>
          <w:szCs w:val="18"/>
        </w:rPr>
        <w:t xml:space="preserve">mBank je dynamická digitální banka působící na českém a slovenském trhu od roku 2007. Na český trh přišla jako první nízkonákladová banka nové generace. Během patnácti let se pro ni rozhodlo téměř 750 000 klientů. Díky praktické mobilní aplikaci mohou mít zákazníci mBank svou banku kdykoliv po ruce a jednoduše tak vyřešit vše, co potřebují. Mateřská polská společnost mBank spadá pod německou skupinu Commerzbank. V červenci 2022 získala mBank cenu VISA za digitální propozici. V soutěži Finparáda – Finanční produkt roku 2022 se umístila na třetím místě v kategoriích "Běžné účty pro fyzické osoby – podnikatele" a "Bankovní spotřebitelské účty". V roce 2023 mBank zvítězila v soutěži Mastercard Awards, kde si odnesla cenu za úspěšnou marketingovou podporu vydávání virtuálních karet a zároveň za podporu všech dostupných druhů mobilních plateb.  </w:t>
      </w:r>
    </w:p>
    <w:p w14:paraId="4E1459F3" w14:textId="77777777" w:rsidR="00A90CBA" w:rsidRDefault="00A90CBA" w:rsidP="00C97998">
      <w:pPr>
        <w:jc w:val="both"/>
        <w:rPr>
          <w:rFonts w:ascii="Arial" w:hAnsi="Arial" w:cs="Arial"/>
          <w:b/>
          <w:sz w:val="18"/>
          <w:szCs w:val="18"/>
        </w:rPr>
      </w:pPr>
    </w:p>
    <w:p w14:paraId="4CB9CD44" w14:textId="77777777" w:rsidR="00C97998" w:rsidRPr="00290F7F" w:rsidRDefault="00C97998" w:rsidP="00C97998">
      <w:pPr>
        <w:jc w:val="both"/>
        <w:rPr>
          <w:rFonts w:ascii="Arial" w:hAnsi="Arial" w:cs="Arial"/>
          <w:b/>
          <w:sz w:val="18"/>
          <w:szCs w:val="18"/>
        </w:rPr>
      </w:pPr>
      <w:r w:rsidRPr="00290F7F">
        <w:rPr>
          <w:rFonts w:ascii="Arial" w:hAnsi="Arial" w:cs="Arial"/>
          <w:b/>
          <w:sz w:val="18"/>
          <w:szCs w:val="18"/>
        </w:rPr>
        <w:t xml:space="preserve">Pro více informací kontaktujte: </w:t>
      </w:r>
    </w:p>
    <w:p w14:paraId="0F047768" w14:textId="77777777" w:rsidR="00C97998" w:rsidRPr="00290F7F" w:rsidRDefault="00C97998" w:rsidP="00C97998">
      <w:pPr>
        <w:rPr>
          <w:rFonts w:ascii="Arial" w:hAnsi="Arial" w:cs="Arial"/>
          <w:sz w:val="18"/>
          <w:szCs w:val="18"/>
        </w:rPr>
      </w:pPr>
    </w:p>
    <w:p w14:paraId="3965921F" w14:textId="77777777" w:rsidR="00B633AA" w:rsidRDefault="00C97998" w:rsidP="00C97998">
      <w:pPr>
        <w:rPr>
          <w:rFonts w:ascii="Arial" w:hAnsi="Arial" w:cs="Arial"/>
          <w:sz w:val="18"/>
          <w:szCs w:val="18"/>
        </w:rPr>
      </w:pPr>
      <w:r>
        <w:rPr>
          <w:rFonts w:ascii="Arial" w:hAnsi="Arial" w:cs="Arial"/>
          <w:sz w:val="18"/>
          <w:szCs w:val="18"/>
        </w:rPr>
        <w:t>Kristýna Dolejšová</w:t>
      </w:r>
      <w:r w:rsidRPr="00290F7F">
        <w:rPr>
          <w:rFonts w:ascii="Arial" w:hAnsi="Arial" w:cs="Arial"/>
          <w:sz w:val="18"/>
          <w:szCs w:val="18"/>
        </w:rPr>
        <w:br/>
      </w:r>
      <w:r>
        <w:rPr>
          <w:rFonts w:ascii="Arial" w:hAnsi="Arial" w:cs="Arial"/>
          <w:sz w:val="18"/>
          <w:szCs w:val="18"/>
        </w:rPr>
        <w:t>Account Manager</w:t>
      </w:r>
      <w:r w:rsidRPr="00290F7F">
        <w:rPr>
          <w:rFonts w:ascii="Arial" w:hAnsi="Arial" w:cs="Arial"/>
          <w:sz w:val="18"/>
          <w:szCs w:val="18"/>
        </w:rPr>
        <w:br/>
        <w:t>Stance Communications, s.r.o.</w:t>
      </w:r>
    </w:p>
    <w:p w14:paraId="014EA479" w14:textId="04863ECA" w:rsidR="00A642BA" w:rsidRPr="00507D56" w:rsidRDefault="00C97998">
      <w:pPr>
        <w:rPr>
          <w:rFonts w:ascii="Arial" w:hAnsi="Arial" w:cs="Arial"/>
          <w:sz w:val="18"/>
          <w:szCs w:val="18"/>
        </w:rPr>
      </w:pPr>
      <w:r w:rsidRPr="00290F7F">
        <w:rPr>
          <w:rFonts w:ascii="Arial" w:hAnsi="Arial" w:cs="Arial"/>
          <w:sz w:val="18"/>
          <w:szCs w:val="18"/>
        </w:rPr>
        <w:t>Jungmannova 750/34, 110 00 Praha 1</w:t>
      </w:r>
      <w:r w:rsidRPr="00290F7F">
        <w:rPr>
          <w:rFonts w:ascii="Arial" w:hAnsi="Arial" w:cs="Arial"/>
          <w:sz w:val="18"/>
          <w:szCs w:val="18"/>
        </w:rPr>
        <w:br/>
        <w:t xml:space="preserve">Tel.: +420 </w:t>
      </w:r>
      <w:r>
        <w:rPr>
          <w:rFonts w:ascii="Arial" w:hAnsi="Arial" w:cs="Arial"/>
          <w:sz w:val="18"/>
          <w:szCs w:val="18"/>
        </w:rPr>
        <w:t>602</w:t>
      </w:r>
      <w:r w:rsidRPr="00290F7F">
        <w:rPr>
          <w:rFonts w:ascii="Arial" w:hAnsi="Arial" w:cs="Arial"/>
          <w:sz w:val="18"/>
          <w:szCs w:val="18"/>
        </w:rPr>
        <w:t xml:space="preserve"> </w:t>
      </w:r>
      <w:r>
        <w:rPr>
          <w:rFonts w:ascii="Arial" w:hAnsi="Arial" w:cs="Arial"/>
          <w:sz w:val="18"/>
          <w:szCs w:val="18"/>
        </w:rPr>
        <w:t>141</w:t>
      </w:r>
      <w:r w:rsidRPr="00290F7F">
        <w:rPr>
          <w:rFonts w:ascii="Arial" w:hAnsi="Arial" w:cs="Arial"/>
          <w:sz w:val="18"/>
          <w:szCs w:val="18"/>
        </w:rPr>
        <w:t xml:space="preserve"> </w:t>
      </w:r>
      <w:r>
        <w:rPr>
          <w:rFonts w:ascii="Arial" w:hAnsi="Arial" w:cs="Arial"/>
          <w:sz w:val="18"/>
          <w:szCs w:val="18"/>
        </w:rPr>
        <w:t>313</w:t>
      </w:r>
      <w:r w:rsidRPr="00290F7F">
        <w:rPr>
          <w:rFonts w:ascii="Arial" w:hAnsi="Arial" w:cs="Arial"/>
          <w:sz w:val="18"/>
          <w:szCs w:val="18"/>
        </w:rPr>
        <w:t>, +420 224 810 809</w:t>
      </w:r>
      <w:r w:rsidRPr="00290F7F">
        <w:rPr>
          <w:rFonts w:ascii="Arial" w:hAnsi="Arial" w:cs="Arial"/>
          <w:sz w:val="18"/>
          <w:szCs w:val="18"/>
        </w:rPr>
        <w:br/>
        <w:t>E-mail: </w:t>
      </w:r>
      <w:hyperlink r:id="rId8" w:history="1">
        <w:r w:rsidRPr="00FB47B2">
          <w:rPr>
            <w:rStyle w:val="Hypertextovodkaz"/>
            <w:rFonts w:ascii="Arial" w:hAnsi="Arial" w:cs="Arial"/>
            <w:sz w:val="18"/>
            <w:szCs w:val="18"/>
          </w:rPr>
          <w:t>mbank@stance.cz</w:t>
        </w:r>
      </w:hyperlink>
    </w:p>
    <w:sectPr w:rsidR="00A642BA" w:rsidRPr="00507D56" w:rsidSect="00523763">
      <w:headerReference w:type="default" r:id="rId9"/>
      <w:footerReference w:type="default" r:id="rId10"/>
      <w:pgSz w:w="11906" w:h="16838"/>
      <w:pgMar w:top="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560ED" w14:textId="77777777" w:rsidR="00D06073" w:rsidRDefault="00D06073" w:rsidP="00D3146C">
      <w:r>
        <w:separator/>
      </w:r>
    </w:p>
  </w:endnote>
  <w:endnote w:type="continuationSeparator" w:id="0">
    <w:p w14:paraId="61076604" w14:textId="77777777" w:rsidR="00D06073" w:rsidRDefault="00D06073" w:rsidP="00D3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40A5" w14:textId="0276605D" w:rsidR="00817E69" w:rsidRDefault="00486758">
    <w:pPr>
      <w:pStyle w:val="Zpat"/>
    </w:pPr>
    <w:r>
      <w:rPr>
        <w:noProof/>
      </w:rPr>
      <mc:AlternateContent>
        <mc:Choice Requires="wps">
          <w:drawing>
            <wp:anchor distT="0" distB="0" distL="114300" distR="114300" simplePos="0" relativeHeight="251658240" behindDoc="0" locked="0" layoutInCell="0" allowOverlap="1" wp14:anchorId="10DE5AF5" wp14:editId="2E8A15E3">
              <wp:simplePos x="0" y="0"/>
              <wp:positionH relativeFrom="page">
                <wp:posOffset>0</wp:posOffset>
              </wp:positionH>
              <wp:positionV relativeFrom="page">
                <wp:posOffset>9954260</wp:posOffset>
              </wp:positionV>
              <wp:extent cx="7560310" cy="546735"/>
              <wp:effectExtent l="0" t="0" r="0" b="0"/>
              <wp:wrapNone/>
              <wp:docPr id="1" name="MSIPCMe12d4c26ad286ffe1e90c7e0" descr="{&quot;HashCode&quot;:155238042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46735"/>
                      </a:xfrm>
                      <a:prstGeom prst="rect">
                        <a:avLst/>
                      </a:prstGeom>
                      <a:noFill/>
                      <a:ln>
                        <a:noFill/>
                      </a:ln>
                    </wps:spPr>
                    <wps:txbx>
                      <w:txbxContent>
                        <w:p w14:paraId="0B2CA125" w14:textId="77777777" w:rsidR="00817E69" w:rsidRPr="00C055FC" w:rsidRDefault="00817E69" w:rsidP="00523763">
                          <w:pPr>
                            <w:rPr>
                              <w:rFonts w:cs="Calibri"/>
                              <w:color w:val="000000"/>
                              <w:sz w:val="16"/>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E5AF5" id="_x0000_t202" coordsize="21600,21600" o:spt="202" path="m,l,21600r21600,l21600,xe">
              <v:stroke joinstyle="miter"/>
              <v:path gradientshapeok="t" o:connecttype="rect"/>
            </v:shapetype>
            <v:shape id="MSIPCMe12d4c26ad286ffe1e90c7e0" o:spid="_x0000_s1027" type="#_x0000_t202" alt="{&quot;HashCode&quot;:1552380426,&quot;Height&quot;:841.0,&quot;Width&quot;:595.0,&quot;Placement&quot;:&quot;Footer&quot;,&quot;Index&quot;:&quot;Primary&quot;,&quot;Section&quot;:1,&quot;Top&quot;:0.0,&quot;Left&quot;:0.0}" style="position:absolute;margin-left:0;margin-top:783.8pt;width:595.3pt;height:4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" o:allowincell="f" filled="f" stroked="f">
              <v:textbox inset="20pt,0,,0">
                <w:txbxContent>
                  <w:p w14:paraId="0B2CA125" w14:textId="77777777" w:rsidR="00817E69" w:rsidRPr="00C055FC" w:rsidRDefault="00817E69" w:rsidP="00523763">
                    <w:pPr>
                      <w:rPr>
                        <w:rFonts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03C31" w14:textId="77777777" w:rsidR="00D06073" w:rsidRDefault="00D06073" w:rsidP="00D3146C">
      <w:r>
        <w:separator/>
      </w:r>
    </w:p>
  </w:footnote>
  <w:footnote w:type="continuationSeparator" w:id="0">
    <w:p w14:paraId="3B8D304E" w14:textId="77777777" w:rsidR="00D06073" w:rsidRDefault="00D06073" w:rsidP="00D31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924A" w14:textId="71082449" w:rsidR="00817E69" w:rsidRDefault="00486758" w:rsidP="00523763">
    <w:pPr>
      <w:rPr>
        <w:rFonts w:ascii="Verdana" w:eastAsia="Times New Roman" w:hAnsi="Verdana"/>
        <w:b/>
        <w:sz w:val="24"/>
        <w:szCs w:val="24"/>
        <w:lang w:val="en-US"/>
      </w:rPr>
    </w:pPr>
    <w:r>
      <w:rPr>
        <w:rFonts w:ascii="Verdana" w:eastAsia="Times New Roman" w:hAnsi="Verdana"/>
        <w:b/>
        <w:noProof/>
        <w:sz w:val="24"/>
        <w:szCs w:val="24"/>
        <w:lang w:val="en-US"/>
      </w:rPr>
      <mc:AlternateContent>
        <mc:Choice Requires="wps">
          <w:drawing>
            <wp:anchor distT="0" distB="0" distL="114300" distR="114300" simplePos="0" relativeHeight="251657216" behindDoc="0" locked="0" layoutInCell="0" allowOverlap="1" wp14:anchorId="5227D573" wp14:editId="0301A449">
              <wp:simplePos x="0" y="0"/>
              <wp:positionH relativeFrom="page">
                <wp:posOffset>0</wp:posOffset>
              </wp:positionH>
              <wp:positionV relativeFrom="page">
                <wp:posOffset>190500</wp:posOffset>
              </wp:positionV>
              <wp:extent cx="7560310" cy="546735"/>
              <wp:effectExtent l="0" t="0" r="0" b="0"/>
              <wp:wrapNone/>
              <wp:docPr id="2" name="MSIPCMc72641098b7c6554a3d89f14" descr="{&quot;HashCode&quot;:-1628262816,&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46735"/>
                      </a:xfrm>
                      <a:prstGeom prst="rect">
                        <a:avLst/>
                      </a:prstGeom>
                      <a:noFill/>
                      <a:ln>
                        <a:noFill/>
                      </a:ln>
                    </wps:spPr>
                    <wps:txbx>
                      <w:txbxContent>
                        <w:p w14:paraId="3D5426F8" w14:textId="77777777" w:rsidR="00817E69" w:rsidRPr="00C055FC" w:rsidRDefault="00817E69" w:rsidP="00523763">
                          <w:pPr>
                            <w:rPr>
                              <w:rFonts w:cs="Calibri"/>
                              <w:color w:val="000000"/>
                              <w:sz w:val="16"/>
                            </w:rPr>
                          </w:pP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7D573" id="_x0000_t202" coordsize="21600,21600" o:spt="202" path="m,l,21600r21600,l21600,xe">
              <v:stroke joinstyle="miter"/>
              <v:path gradientshapeok="t" o:connecttype="rect"/>
            </v:shapetype>
            <v:shape id="MSIPCMc72641098b7c6554a3d89f14" o:spid="_x0000_s1026" type="#_x0000_t202" alt="{&quot;HashCode&quot;:-1628262816,&quot;Height&quot;:841.0,&quot;Width&quot;:595.0,&quot;Placement&quot;:&quot;Header&quot;,&quot;Index&quot;:&quot;Primary&quot;,&quot;Section&quot;:1,&quot;Top&quot;:0.0,&quot;Left&quot;:0.0}" style="position:absolute;margin-left:0;margin-top:15pt;width:595.3pt;height:4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" o:allowincell="f" filled="f" stroked="f">
              <v:textbox inset="20pt,0,,0">
                <w:txbxContent>
                  <w:p w14:paraId="3D5426F8" w14:textId="77777777" w:rsidR="00817E69" w:rsidRPr="00C055FC" w:rsidRDefault="00817E69" w:rsidP="00523763">
                    <w:pPr>
                      <w:rPr>
                        <w:rFonts w:cs="Calibri"/>
                        <w:color w:val="000000"/>
                        <w:sz w:val="16"/>
                      </w:rPr>
                    </w:pPr>
                  </w:p>
                </w:txbxContent>
              </v:textbox>
              <w10:wrap anchorx="page" anchory="page"/>
            </v:shape>
          </w:pict>
        </mc:Fallback>
      </mc:AlternateContent>
    </w:r>
    <w:r w:rsidR="00817E69">
      <w:rPr>
        <w:rFonts w:ascii="Verdana" w:eastAsia="Times New Roman" w:hAnsi="Verdana"/>
        <w:b/>
        <w:sz w:val="24"/>
        <w:szCs w:val="24"/>
        <w:lang w:val="en-US"/>
      </w:rPr>
      <w:t xml:space="preserve">                                                            </w:t>
    </w:r>
    <w:r w:rsidR="00817E69">
      <w:rPr>
        <w:noProof/>
        <w:lang w:eastAsia="cs-CZ"/>
      </w:rPr>
      <w:drawing>
        <wp:inline distT="0" distB="0" distL="0" distR="0" wp14:anchorId="5D34847A" wp14:editId="42CB2525">
          <wp:extent cx="1339850" cy="482600"/>
          <wp:effectExtent l="19050" t="0" r="0" b="0"/>
          <wp:docPr id="9" name="obrázek 4" descr="stance-blue-1533822606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nce-blue-1533822606865"/>
                  <pic:cNvPicPr>
                    <a:picLocks noChangeAspect="1" noChangeArrowheads="1"/>
                  </pic:cNvPicPr>
                </pic:nvPicPr>
                <pic:blipFill>
                  <a:blip r:embed="rId1"/>
                  <a:srcRect/>
                  <a:stretch>
                    <a:fillRect/>
                  </a:stretch>
                </pic:blipFill>
                <pic:spPr bwMode="auto">
                  <a:xfrm>
                    <a:off x="0" y="0"/>
                    <a:ext cx="1339850" cy="482600"/>
                  </a:xfrm>
                  <a:prstGeom prst="rect">
                    <a:avLst/>
                  </a:prstGeom>
                  <a:noFill/>
                  <a:ln w="9525">
                    <a:noFill/>
                    <a:miter lim="800000"/>
                    <a:headEnd/>
                    <a:tailEnd/>
                  </a:ln>
                </pic:spPr>
              </pic:pic>
            </a:graphicData>
          </a:graphic>
        </wp:inline>
      </w:drawing>
    </w:r>
    <w:r w:rsidR="00817E69">
      <w:rPr>
        <w:rFonts w:ascii="Verdana" w:eastAsia="Times New Roman" w:hAnsi="Verdana"/>
        <w:b/>
        <w:sz w:val="24"/>
        <w:szCs w:val="24"/>
        <w:lang w:val="en-US"/>
      </w:rPr>
      <w:t xml:space="preserve"> </w:t>
    </w:r>
    <w:r w:rsidR="00817E69">
      <w:rPr>
        <w:rFonts w:ascii="Verdana" w:eastAsia="Times New Roman" w:hAnsi="Verdana"/>
        <w:b/>
        <w:noProof/>
        <w:sz w:val="24"/>
        <w:szCs w:val="24"/>
        <w:lang w:eastAsia="cs-CZ"/>
      </w:rPr>
      <w:drawing>
        <wp:inline distT="0" distB="0" distL="0" distR="0" wp14:anchorId="065CDAB4" wp14:editId="333EF233">
          <wp:extent cx="1162050" cy="436937"/>
          <wp:effectExtent l="19050" t="0" r="0" b="0"/>
          <wp:docPr id="10" name="obrázek 6" descr="Logo_mBank_zaklad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mBank_zakladni"/>
                  <pic:cNvPicPr>
                    <a:picLocks noChangeAspect="1" noChangeArrowheads="1"/>
                  </pic:cNvPicPr>
                </pic:nvPicPr>
                <pic:blipFill>
                  <a:blip r:embed="rId2"/>
                  <a:stretch>
                    <a:fillRect/>
                  </a:stretch>
                </pic:blipFill>
                <pic:spPr bwMode="auto">
                  <a:xfrm>
                    <a:off x="0" y="0"/>
                    <a:ext cx="1162050" cy="436937"/>
                  </a:xfrm>
                  <a:prstGeom prst="rect">
                    <a:avLst/>
                  </a:prstGeom>
                  <a:noFill/>
                  <a:ln w="9525">
                    <a:noFill/>
                    <a:miter lim="800000"/>
                    <a:headEnd/>
                    <a:tailEnd/>
                  </a:ln>
                </pic:spPr>
              </pic:pic>
            </a:graphicData>
          </a:graphic>
        </wp:inline>
      </w:drawing>
    </w:r>
    <w:r w:rsidR="00817E69">
      <w:rPr>
        <w:rFonts w:ascii="Verdana" w:eastAsia="Times New Roman" w:hAnsi="Verdana"/>
        <w:b/>
        <w:sz w:val="24"/>
        <w:szCs w:val="24"/>
        <w:lang w:val="en-US"/>
      </w:rPr>
      <w:t xml:space="preserve">               </w:t>
    </w:r>
  </w:p>
  <w:p w14:paraId="0825103B" w14:textId="77777777" w:rsidR="00817E69" w:rsidRDefault="00817E69" w:rsidP="00523763">
    <w:pPr>
      <w:rPr>
        <w:rFonts w:ascii="Verdana" w:eastAsia="Times New Roman" w:hAnsi="Verdana"/>
        <w:b/>
        <w:lang w:val="en-US"/>
      </w:rPr>
    </w:pPr>
  </w:p>
  <w:p w14:paraId="10EC57C4" w14:textId="77777777" w:rsidR="00817E69" w:rsidRPr="00205EDC" w:rsidRDefault="00817E69" w:rsidP="00523763">
    <w:pPr>
      <w:rPr>
        <w:rFonts w:ascii="Verdana" w:eastAsia="Times New Roman" w:hAnsi="Verdana"/>
        <w:b/>
      </w:rPr>
    </w:pPr>
  </w:p>
  <w:p w14:paraId="55EFB3BF" w14:textId="77777777" w:rsidR="00817E69" w:rsidRDefault="00817E69" w:rsidP="00523763">
    <w:pPr>
      <w:rPr>
        <w:rFonts w:ascii="Arial" w:eastAsia="Times New Roman" w:hAnsi="Arial" w:cs="Arial"/>
        <w:b/>
        <w:sz w:val="24"/>
        <w:szCs w:val="24"/>
      </w:rPr>
    </w:pPr>
    <w:r w:rsidRPr="006A1F67">
      <w:rPr>
        <w:rFonts w:ascii="Arial" w:eastAsia="Times New Roman" w:hAnsi="Arial" w:cs="Arial"/>
        <w:b/>
        <w:sz w:val="24"/>
        <w:szCs w:val="24"/>
      </w:rPr>
      <w:t>Tisková zpráva</w:t>
    </w:r>
  </w:p>
  <w:p w14:paraId="67CF9368" w14:textId="77777777" w:rsidR="00817E69" w:rsidRDefault="00817E69">
    <w:pPr>
      <w:pStyle w:val="Zhlav"/>
    </w:pPr>
  </w:p>
  <w:p w14:paraId="2156E1A3" w14:textId="77777777" w:rsidR="00817E69" w:rsidRDefault="00817E69" w:rsidP="005237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7785D"/>
    <w:multiLevelType w:val="hybridMultilevel"/>
    <w:tmpl w:val="38020F20"/>
    <w:lvl w:ilvl="0" w:tplc="5C94324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8188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98"/>
    <w:rsid w:val="00012585"/>
    <w:rsid w:val="00015479"/>
    <w:rsid w:val="00016F26"/>
    <w:rsid w:val="00017590"/>
    <w:rsid w:val="00020BCA"/>
    <w:rsid w:val="00021342"/>
    <w:rsid w:val="0002491E"/>
    <w:rsid w:val="0002702B"/>
    <w:rsid w:val="00027598"/>
    <w:rsid w:val="00037FAB"/>
    <w:rsid w:val="00045894"/>
    <w:rsid w:val="0005403B"/>
    <w:rsid w:val="00055687"/>
    <w:rsid w:val="0006100E"/>
    <w:rsid w:val="000611C7"/>
    <w:rsid w:val="00063498"/>
    <w:rsid w:val="00063F87"/>
    <w:rsid w:val="00065A00"/>
    <w:rsid w:val="00071134"/>
    <w:rsid w:val="00072937"/>
    <w:rsid w:val="00087C9C"/>
    <w:rsid w:val="00092C35"/>
    <w:rsid w:val="00093DC6"/>
    <w:rsid w:val="000A0471"/>
    <w:rsid w:val="000B18E9"/>
    <w:rsid w:val="000B6790"/>
    <w:rsid w:val="000C2122"/>
    <w:rsid w:val="000C434F"/>
    <w:rsid w:val="000D094A"/>
    <w:rsid w:val="000D109A"/>
    <w:rsid w:val="000F2DBC"/>
    <w:rsid w:val="00100927"/>
    <w:rsid w:val="001104CF"/>
    <w:rsid w:val="001109AB"/>
    <w:rsid w:val="0013477C"/>
    <w:rsid w:val="00140CF3"/>
    <w:rsid w:val="00143B05"/>
    <w:rsid w:val="001446A8"/>
    <w:rsid w:val="001457B2"/>
    <w:rsid w:val="00151E06"/>
    <w:rsid w:val="0015626B"/>
    <w:rsid w:val="00162BB2"/>
    <w:rsid w:val="00163ACC"/>
    <w:rsid w:val="001668A4"/>
    <w:rsid w:val="00173709"/>
    <w:rsid w:val="00177972"/>
    <w:rsid w:val="001853EC"/>
    <w:rsid w:val="001915F2"/>
    <w:rsid w:val="001A1AE1"/>
    <w:rsid w:val="001A46A3"/>
    <w:rsid w:val="001A51FF"/>
    <w:rsid w:val="001B2594"/>
    <w:rsid w:val="001B731A"/>
    <w:rsid w:val="001C1291"/>
    <w:rsid w:val="001C2782"/>
    <w:rsid w:val="001C5B98"/>
    <w:rsid w:val="001E2930"/>
    <w:rsid w:val="001E66EE"/>
    <w:rsid w:val="001F145F"/>
    <w:rsid w:val="001F1971"/>
    <w:rsid w:val="00205B4D"/>
    <w:rsid w:val="0021179C"/>
    <w:rsid w:val="00217CD2"/>
    <w:rsid w:val="0022217D"/>
    <w:rsid w:val="00224E7F"/>
    <w:rsid w:val="00236823"/>
    <w:rsid w:val="00246C03"/>
    <w:rsid w:val="002573F2"/>
    <w:rsid w:val="00265376"/>
    <w:rsid w:val="00266D72"/>
    <w:rsid w:val="00272578"/>
    <w:rsid w:val="002738A2"/>
    <w:rsid w:val="002773A9"/>
    <w:rsid w:val="00277D4C"/>
    <w:rsid w:val="00281870"/>
    <w:rsid w:val="0029473F"/>
    <w:rsid w:val="002A4FBA"/>
    <w:rsid w:val="002A5123"/>
    <w:rsid w:val="002A5CA5"/>
    <w:rsid w:val="002B09FF"/>
    <w:rsid w:val="002B0A58"/>
    <w:rsid w:val="002B0F8B"/>
    <w:rsid w:val="002B1B28"/>
    <w:rsid w:val="002B25AF"/>
    <w:rsid w:val="002B2F35"/>
    <w:rsid w:val="002B405C"/>
    <w:rsid w:val="002B697C"/>
    <w:rsid w:val="002B74E5"/>
    <w:rsid w:val="002C2DBA"/>
    <w:rsid w:val="002C427B"/>
    <w:rsid w:val="002E54E7"/>
    <w:rsid w:val="002F0146"/>
    <w:rsid w:val="002F229F"/>
    <w:rsid w:val="002F5C56"/>
    <w:rsid w:val="00302CF6"/>
    <w:rsid w:val="00302F9C"/>
    <w:rsid w:val="0030362F"/>
    <w:rsid w:val="003150DB"/>
    <w:rsid w:val="003219B8"/>
    <w:rsid w:val="003257A4"/>
    <w:rsid w:val="00325D42"/>
    <w:rsid w:val="00326177"/>
    <w:rsid w:val="0033092E"/>
    <w:rsid w:val="00335459"/>
    <w:rsid w:val="003373F3"/>
    <w:rsid w:val="00342BFA"/>
    <w:rsid w:val="0034316A"/>
    <w:rsid w:val="0034549E"/>
    <w:rsid w:val="0035798C"/>
    <w:rsid w:val="003606B9"/>
    <w:rsid w:val="00365F95"/>
    <w:rsid w:val="0037369A"/>
    <w:rsid w:val="00373F49"/>
    <w:rsid w:val="00374FCA"/>
    <w:rsid w:val="00386FD4"/>
    <w:rsid w:val="00395B33"/>
    <w:rsid w:val="00396238"/>
    <w:rsid w:val="003963F2"/>
    <w:rsid w:val="0039711C"/>
    <w:rsid w:val="003B1179"/>
    <w:rsid w:val="003B23D2"/>
    <w:rsid w:val="003B31D3"/>
    <w:rsid w:val="003B4A53"/>
    <w:rsid w:val="003B7880"/>
    <w:rsid w:val="003B7DA6"/>
    <w:rsid w:val="003C04CE"/>
    <w:rsid w:val="003C7AA1"/>
    <w:rsid w:val="003D1275"/>
    <w:rsid w:val="003D5DD1"/>
    <w:rsid w:val="003D6063"/>
    <w:rsid w:val="003E4D2A"/>
    <w:rsid w:val="003E5B8A"/>
    <w:rsid w:val="003F0C2C"/>
    <w:rsid w:val="00400574"/>
    <w:rsid w:val="004031FE"/>
    <w:rsid w:val="00417742"/>
    <w:rsid w:val="0042210C"/>
    <w:rsid w:val="00427BE3"/>
    <w:rsid w:val="00430B17"/>
    <w:rsid w:val="00435005"/>
    <w:rsid w:val="00444B94"/>
    <w:rsid w:val="004638B2"/>
    <w:rsid w:val="00472388"/>
    <w:rsid w:val="0048230E"/>
    <w:rsid w:val="00486758"/>
    <w:rsid w:val="00491509"/>
    <w:rsid w:val="0049476D"/>
    <w:rsid w:val="00495F73"/>
    <w:rsid w:val="00497202"/>
    <w:rsid w:val="004A1020"/>
    <w:rsid w:val="004A1E79"/>
    <w:rsid w:val="004A2531"/>
    <w:rsid w:val="004A2AF0"/>
    <w:rsid w:val="004A4292"/>
    <w:rsid w:val="004A5E94"/>
    <w:rsid w:val="004B4895"/>
    <w:rsid w:val="004B4FFE"/>
    <w:rsid w:val="004B6CD8"/>
    <w:rsid w:val="004C239F"/>
    <w:rsid w:val="004D5860"/>
    <w:rsid w:val="004D60B7"/>
    <w:rsid w:val="004E2BD3"/>
    <w:rsid w:val="004E4A44"/>
    <w:rsid w:val="004E626C"/>
    <w:rsid w:val="004E71E5"/>
    <w:rsid w:val="004E7300"/>
    <w:rsid w:val="004F121C"/>
    <w:rsid w:val="004F139A"/>
    <w:rsid w:val="005025C9"/>
    <w:rsid w:val="00505C61"/>
    <w:rsid w:val="00507D56"/>
    <w:rsid w:val="00515972"/>
    <w:rsid w:val="00515FDF"/>
    <w:rsid w:val="00523763"/>
    <w:rsid w:val="005249BA"/>
    <w:rsid w:val="0052613E"/>
    <w:rsid w:val="005330A5"/>
    <w:rsid w:val="005429E2"/>
    <w:rsid w:val="00547412"/>
    <w:rsid w:val="00547C87"/>
    <w:rsid w:val="00554488"/>
    <w:rsid w:val="00565EE4"/>
    <w:rsid w:val="00567C5F"/>
    <w:rsid w:val="00575AF3"/>
    <w:rsid w:val="00582EA3"/>
    <w:rsid w:val="00593DDD"/>
    <w:rsid w:val="005A76B7"/>
    <w:rsid w:val="005B0600"/>
    <w:rsid w:val="005B23B0"/>
    <w:rsid w:val="005B38B3"/>
    <w:rsid w:val="005B3AAC"/>
    <w:rsid w:val="005B403C"/>
    <w:rsid w:val="005C217F"/>
    <w:rsid w:val="005C44DA"/>
    <w:rsid w:val="005C53BE"/>
    <w:rsid w:val="005D1BE3"/>
    <w:rsid w:val="005D3E43"/>
    <w:rsid w:val="005E17BD"/>
    <w:rsid w:val="005E73D8"/>
    <w:rsid w:val="005E75F4"/>
    <w:rsid w:val="005F14B3"/>
    <w:rsid w:val="005F3DE4"/>
    <w:rsid w:val="005F7A0F"/>
    <w:rsid w:val="00604B64"/>
    <w:rsid w:val="00611953"/>
    <w:rsid w:val="0062740D"/>
    <w:rsid w:val="00640609"/>
    <w:rsid w:val="00645C07"/>
    <w:rsid w:val="0065034F"/>
    <w:rsid w:val="006551C4"/>
    <w:rsid w:val="006557D9"/>
    <w:rsid w:val="0065648C"/>
    <w:rsid w:val="006701A2"/>
    <w:rsid w:val="00672421"/>
    <w:rsid w:val="00673ED0"/>
    <w:rsid w:val="00677319"/>
    <w:rsid w:val="006811F2"/>
    <w:rsid w:val="00685F26"/>
    <w:rsid w:val="006911FB"/>
    <w:rsid w:val="006929C3"/>
    <w:rsid w:val="006A77DA"/>
    <w:rsid w:val="006B1E73"/>
    <w:rsid w:val="006C5AA0"/>
    <w:rsid w:val="006D0612"/>
    <w:rsid w:val="006D5B97"/>
    <w:rsid w:val="006E08AC"/>
    <w:rsid w:val="006E3D58"/>
    <w:rsid w:val="007053DC"/>
    <w:rsid w:val="007104D2"/>
    <w:rsid w:val="0071070A"/>
    <w:rsid w:val="00741FFC"/>
    <w:rsid w:val="007612FE"/>
    <w:rsid w:val="007632B2"/>
    <w:rsid w:val="00765CA5"/>
    <w:rsid w:val="007747DA"/>
    <w:rsid w:val="00776E4B"/>
    <w:rsid w:val="00794A5C"/>
    <w:rsid w:val="00795757"/>
    <w:rsid w:val="007A5404"/>
    <w:rsid w:val="007A5DCD"/>
    <w:rsid w:val="007B032E"/>
    <w:rsid w:val="007B4BFE"/>
    <w:rsid w:val="007B61CE"/>
    <w:rsid w:val="007C4FF8"/>
    <w:rsid w:val="007C5DD9"/>
    <w:rsid w:val="007C6AC6"/>
    <w:rsid w:val="007D16D5"/>
    <w:rsid w:val="007D4CB0"/>
    <w:rsid w:val="007D649F"/>
    <w:rsid w:val="007D7B11"/>
    <w:rsid w:val="007E3427"/>
    <w:rsid w:val="007E4C82"/>
    <w:rsid w:val="007E5E5A"/>
    <w:rsid w:val="007F0DC5"/>
    <w:rsid w:val="00805943"/>
    <w:rsid w:val="00812310"/>
    <w:rsid w:val="0081596C"/>
    <w:rsid w:val="00817E69"/>
    <w:rsid w:val="0083093F"/>
    <w:rsid w:val="00830D20"/>
    <w:rsid w:val="008327AE"/>
    <w:rsid w:val="00832A25"/>
    <w:rsid w:val="00834C62"/>
    <w:rsid w:val="00834F1F"/>
    <w:rsid w:val="00843AC4"/>
    <w:rsid w:val="00852E85"/>
    <w:rsid w:val="008532C4"/>
    <w:rsid w:val="008572C8"/>
    <w:rsid w:val="00863C3F"/>
    <w:rsid w:val="00865B4F"/>
    <w:rsid w:val="00867E79"/>
    <w:rsid w:val="00877D6E"/>
    <w:rsid w:val="00885014"/>
    <w:rsid w:val="008864F2"/>
    <w:rsid w:val="008931BC"/>
    <w:rsid w:val="008A3B0D"/>
    <w:rsid w:val="008B4CAD"/>
    <w:rsid w:val="008B64EA"/>
    <w:rsid w:val="008D146A"/>
    <w:rsid w:val="008D2142"/>
    <w:rsid w:val="008D3F51"/>
    <w:rsid w:val="008D7668"/>
    <w:rsid w:val="008E5509"/>
    <w:rsid w:val="008F0FBD"/>
    <w:rsid w:val="008F2039"/>
    <w:rsid w:val="008F2DFF"/>
    <w:rsid w:val="008F30FB"/>
    <w:rsid w:val="008F5785"/>
    <w:rsid w:val="009013F3"/>
    <w:rsid w:val="009056B1"/>
    <w:rsid w:val="00912131"/>
    <w:rsid w:val="0091334D"/>
    <w:rsid w:val="00915D8F"/>
    <w:rsid w:val="00916FDD"/>
    <w:rsid w:val="00931D2D"/>
    <w:rsid w:val="0093238B"/>
    <w:rsid w:val="00937364"/>
    <w:rsid w:val="009438FB"/>
    <w:rsid w:val="00947356"/>
    <w:rsid w:val="0095504B"/>
    <w:rsid w:val="00961B4A"/>
    <w:rsid w:val="00962512"/>
    <w:rsid w:val="0096505D"/>
    <w:rsid w:val="00972AC1"/>
    <w:rsid w:val="00976EC4"/>
    <w:rsid w:val="00981479"/>
    <w:rsid w:val="00990517"/>
    <w:rsid w:val="00991CDD"/>
    <w:rsid w:val="009955E3"/>
    <w:rsid w:val="009A6FC6"/>
    <w:rsid w:val="009A73E2"/>
    <w:rsid w:val="009B025B"/>
    <w:rsid w:val="009B1C3E"/>
    <w:rsid w:val="009B7027"/>
    <w:rsid w:val="009B7999"/>
    <w:rsid w:val="009C17EB"/>
    <w:rsid w:val="009C2B34"/>
    <w:rsid w:val="009D3A0B"/>
    <w:rsid w:val="009D6CE5"/>
    <w:rsid w:val="009D720E"/>
    <w:rsid w:val="009E5D8C"/>
    <w:rsid w:val="009E7D21"/>
    <w:rsid w:val="009F55BF"/>
    <w:rsid w:val="00A017EF"/>
    <w:rsid w:val="00A06302"/>
    <w:rsid w:val="00A10884"/>
    <w:rsid w:val="00A15FE9"/>
    <w:rsid w:val="00A2396C"/>
    <w:rsid w:val="00A25C00"/>
    <w:rsid w:val="00A2776E"/>
    <w:rsid w:val="00A32201"/>
    <w:rsid w:val="00A4219D"/>
    <w:rsid w:val="00A43BF3"/>
    <w:rsid w:val="00A642BA"/>
    <w:rsid w:val="00A646B7"/>
    <w:rsid w:val="00A7027D"/>
    <w:rsid w:val="00A74FBB"/>
    <w:rsid w:val="00A756C9"/>
    <w:rsid w:val="00A75E57"/>
    <w:rsid w:val="00A86996"/>
    <w:rsid w:val="00A90CBA"/>
    <w:rsid w:val="00A9538D"/>
    <w:rsid w:val="00A95FE3"/>
    <w:rsid w:val="00AA0ACE"/>
    <w:rsid w:val="00AA15EF"/>
    <w:rsid w:val="00AB0620"/>
    <w:rsid w:val="00AB63F9"/>
    <w:rsid w:val="00AB7BB5"/>
    <w:rsid w:val="00AC19CA"/>
    <w:rsid w:val="00AC1DC9"/>
    <w:rsid w:val="00AC677C"/>
    <w:rsid w:val="00AC76DD"/>
    <w:rsid w:val="00AE0B50"/>
    <w:rsid w:val="00AE236A"/>
    <w:rsid w:val="00AE72D9"/>
    <w:rsid w:val="00AF35EE"/>
    <w:rsid w:val="00AF3AC9"/>
    <w:rsid w:val="00AF5716"/>
    <w:rsid w:val="00B0033E"/>
    <w:rsid w:val="00B0172B"/>
    <w:rsid w:val="00B02892"/>
    <w:rsid w:val="00B066D6"/>
    <w:rsid w:val="00B07FE9"/>
    <w:rsid w:val="00B237FF"/>
    <w:rsid w:val="00B4267D"/>
    <w:rsid w:val="00B46D8C"/>
    <w:rsid w:val="00B60561"/>
    <w:rsid w:val="00B633AA"/>
    <w:rsid w:val="00B72119"/>
    <w:rsid w:val="00B74C0F"/>
    <w:rsid w:val="00B75261"/>
    <w:rsid w:val="00B82998"/>
    <w:rsid w:val="00B82DA6"/>
    <w:rsid w:val="00B863C6"/>
    <w:rsid w:val="00B87BFE"/>
    <w:rsid w:val="00B96DA6"/>
    <w:rsid w:val="00BA2606"/>
    <w:rsid w:val="00BB5E75"/>
    <w:rsid w:val="00BC6B97"/>
    <w:rsid w:val="00BC7B69"/>
    <w:rsid w:val="00BD22DE"/>
    <w:rsid w:val="00BE5C63"/>
    <w:rsid w:val="00BF4A99"/>
    <w:rsid w:val="00C048A7"/>
    <w:rsid w:val="00C05177"/>
    <w:rsid w:val="00C12D61"/>
    <w:rsid w:val="00C14B9A"/>
    <w:rsid w:val="00C15232"/>
    <w:rsid w:val="00C156D7"/>
    <w:rsid w:val="00C20D27"/>
    <w:rsid w:val="00C30384"/>
    <w:rsid w:val="00C407D5"/>
    <w:rsid w:val="00C411CA"/>
    <w:rsid w:val="00C46B35"/>
    <w:rsid w:val="00C53B10"/>
    <w:rsid w:val="00C60D66"/>
    <w:rsid w:val="00C6295E"/>
    <w:rsid w:val="00C67FA7"/>
    <w:rsid w:val="00C70DD9"/>
    <w:rsid w:val="00C71813"/>
    <w:rsid w:val="00C71898"/>
    <w:rsid w:val="00C7372D"/>
    <w:rsid w:val="00C84849"/>
    <w:rsid w:val="00C90310"/>
    <w:rsid w:val="00C9046E"/>
    <w:rsid w:val="00C94756"/>
    <w:rsid w:val="00C97998"/>
    <w:rsid w:val="00CA016B"/>
    <w:rsid w:val="00CD33DD"/>
    <w:rsid w:val="00CD7C82"/>
    <w:rsid w:val="00CD7FEA"/>
    <w:rsid w:val="00CE79F6"/>
    <w:rsid w:val="00CF5621"/>
    <w:rsid w:val="00D03CB6"/>
    <w:rsid w:val="00D06073"/>
    <w:rsid w:val="00D132F5"/>
    <w:rsid w:val="00D14524"/>
    <w:rsid w:val="00D26DC4"/>
    <w:rsid w:val="00D3146C"/>
    <w:rsid w:val="00D369F3"/>
    <w:rsid w:val="00D418CD"/>
    <w:rsid w:val="00D43912"/>
    <w:rsid w:val="00D448DB"/>
    <w:rsid w:val="00D45247"/>
    <w:rsid w:val="00D576B6"/>
    <w:rsid w:val="00D65ED0"/>
    <w:rsid w:val="00D716B8"/>
    <w:rsid w:val="00D82338"/>
    <w:rsid w:val="00D8273F"/>
    <w:rsid w:val="00DA3D61"/>
    <w:rsid w:val="00DA506A"/>
    <w:rsid w:val="00DA7ADF"/>
    <w:rsid w:val="00DB08FF"/>
    <w:rsid w:val="00DD16CF"/>
    <w:rsid w:val="00DD24EC"/>
    <w:rsid w:val="00DD277E"/>
    <w:rsid w:val="00DD314A"/>
    <w:rsid w:val="00DE5130"/>
    <w:rsid w:val="00E03C65"/>
    <w:rsid w:val="00E10889"/>
    <w:rsid w:val="00E11AA5"/>
    <w:rsid w:val="00E1504A"/>
    <w:rsid w:val="00E2271B"/>
    <w:rsid w:val="00E24197"/>
    <w:rsid w:val="00E246E4"/>
    <w:rsid w:val="00E2776D"/>
    <w:rsid w:val="00E442E2"/>
    <w:rsid w:val="00E44D49"/>
    <w:rsid w:val="00E51B02"/>
    <w:rsid w:val="00E566B4"/>
    <w:rsid w:val="00E5726F"/>
    <w:rsid w:val="00E62869"/>
    <w:rsid w:val="00E66D7E"/>
    <w:rsid w:val="00E75225"/>
    <w:rsid w:val="00E7526A"/>
    <w:rsid w:val="00E84B20"/>
    <w:rsid w:val="00E90119"/>
    <w:rsid w:val="00E92465"/>
    <w:rsid w:val="00E9268A"/>
    <w:rsid w:val="00E93CC8"/>
    <w:rsid w:val="00E94B67"/>
    <w:rsid w:val="00E977DC"/>
    <w:rsid w:val="00EA1122"/>
    <w:rsid w:val="00EA5743"/>
    <w:rsid w:val="00EA77B7"/>
    <w:rsid w:val="00EB1E43"/>
    <w:rsid w:val="00EB3247"/>
    <w:rsid w:val="00EC1710"/>
    <w:rsid w:val="00EC33F0"/>
    <w:rsid w:val="00EC780D"/>
    <w:rsid w:val="00ED0558"/>
    <w:rsid w:val="00EE6915"/>
    <w:rsid w:val="00F13DD2"/>
    <w:rsid w:val="00F13E0A"/>
    <w:rsid w:val="00F17080"/>
    <w:rsid w:val="00F17D77"/>
    <w:rsid w:val="00F255B7"/>
    <w:rsid w:val="00F340C2"/>
    <w:rsid w:val="00F512E9"/>
    <w:rsid w:val="00F554F0"/>
    <w:rsid w:val="00F610E6"/>
    <w:rsid w:val="00F65B9D"/>
    <w:rsid w:val="00F70470"/>
    <w:rsid w:val="00F70EF5"/>
    <w:rsid w:val="00F71881"/>
    <w:rsid w:val="00F73461"/>
    <w:rsid w:val="00F7657B"/>
    <w:rsid w:val="00F76C3F"/>
    <w:rsid w:val="00F82616"/>
    <w:rsid w:val="00F828AE"/>
    <w:rsid w:val="00F864FA"/>
    <w:rsid w:val="00F91190"/>
    <w:rsid w:val="00FA19BB"/>
    <w:rsid w:val="00FA2EA1"/>
    <w:rsid w:val="00FB4EC1"/>
    <w:rsid w:val="00FB5DE3"/>
    <w:rsid w:val="00FC2516"/>
    <w:rsid w:val="00FC2DE0"/>
    <w:rsid w:val="00FD05DA"/>
    <w:rsid w:val="00FD420A"/>
    <w:rsid w:val="00FD58D6"/>
    <w:rsid w:val="00FD6230"/>
    <w:rsid w:val="00FE0AE5"/>
    <w:rsid w:val="00FE3DA1"/>
    <w:rsid w:val="00FE60D7"/>
    <w:rsid w:val="00FF59F1"/>
    <w:rsid w:val="00FF6D46"/>
    <w:rsid w:val="00FF7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DD609"/>
  <w15:docId w15:val="{FECC7520-4C0B-4555-915B-0F7E6D94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7998"/>
    <w:pPr>
      <w:spacing w:after="0" w:line="240" w:lineRule="auto"/>
    </w:pPr>
    <w:rPr>
      <w:rFonts w:ascii="Calibri" w:hAnsi="Calibri" w:cs="Times New Roman"/>
    </w:rPr>
  </w:style>
  <w:style w:type="paragraph" w:styleId="Nadpis2">
    <w:name w:val="heading 2"/>
    <w:basedOn w:val="Normln"/>
    <w:link w:val="Nadpis2Char"/>
    <w:uiPriority w:val="9"/>
    <w:qFormat/>
    <w:rsid w:val="00374FCA"/>
    <w:pPr>
      <w:spacing w:before="100" w:beforeAutospacing="1" w:after="100" w:afterAutospacing="1"/>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97998"/>
    <w:rPr>
      <w:color w:val="0563C1"/>
      <w:u w:val="single"/>
    </w:rPr>
  </w:style>
  <w:style w:type="paragraph" w:styleId="Zhlav">
    <w:name w:val="header"/>
    <w:basedOn w:val="Normln"/>
    <w:link w:val="ZhlavChar"/>
    <w:uiPriority w:val="99"/>
    <w:unhideWhenUsed/>
    <w:rsid w:val="00C97998"/>
    <w:pPr>
      <w:tabs>
        <w:tab w:val="center" w:pos="4536"/>
        <w:tab w:val="right" w:pos="9072"/>
      </w:tabs>
    </w:pPr>
  </w:style>
  <w:style w:type="character" w:customStyle="1" w:styleId="ZhlavChar">
    <w:name w:val="Záhlaví Char"/>
    <w:basedOn w:val="Standardnpsmoodstavce"/>
    <w:link w:val="Zhlav"/>
    <w:uiPriority w:val="99"/>
    <w:rsid w:val="00C97998"/>
    <w:rPr>
      <w:rFonts w:ascii="Calibri" w:hAnsi="Calibri" w:cs="Times New Roman"/>
    </w:rPr>
  </w:style>
  <w:style w:type="paragraph" w:styleId="Zpat">
    <w:name w:val="footer"/>
    <w:basedOn w:val="Normln"/>
    <w:link w:val="ZpatChar"/>
    <w:uiPriority w:val="99"/>
    <w:unhideWhenUsed/>
    <w:rsid w:val="00C97998"/>
    <w:pPr>
      <w:tabs>
        <w:tab w:val="center" w:pos="4536"/>
        <w:tab w:val="right" w:pos="9072"/>
      </w:tabs>
    </w:pPr>
  </w:style>
  <w:style w:type="character" w:customStyle="1" w:styleId="ZpatChar">
    <w:name w:val="Zápatí Char"/>
    <w:basedOn w:val="Standardnpsmoodstavce"/>
    <w:link w:val="Zpat"/>
    <w:uiPriority w:val="99"/>
    <w:rsid w:val="00C97998"/>
    <w:rPr>
      <w:rFonts w:ascii="Calibri" w:hAnsi="Calibri" w:cs="Times New Roman"/>
    </w:rPr>
  </w:style>
  <w:style w:type="paragraph" w:styleId="Textbubliny">
    <w:name w:val="Balloon Text"/>
    <w:basedOn w:val="Normln"/>
    <w:link w:val="TextbublinyChar"/>
    <w:uiPriority w:val="99"/>
    <w:semiHidden/>
    <w:unhideWhenUsed/>
    <w:rsid w:val="00C97998"/>
    <w:rPr>
      <w:rFonts w:ascii="Tahoma" w:hAnsi="Tahoma" w:cs="Tahoma"/>
      <w:sz w:val="16"/>
      <w:szCs w:val="16"/>
    </w:rPr>
  </w:style>
  <w:style w:type="character" w:customStyle="1" w:styleId="TextbublinyChar">
    <w:name w:val="Text bubliny Char"/>
    <w:basedOn w:val="Standardnpsmoodstavce"/>
    <w:link w:val="Textbubliny"/>
    <w:uiPriority w:val="99"/>
    <w:semiHidden/>
    <w:rsid w:val="00C97998"/>
    <w:rPr>
      <w:rFonts w:ascii="Tahoma" w:hAnsi="Tahoma" w:cs="Tahoma"/>
      <w:sz w:val="16"/>
      <w:szCs w:val="16"/>
    </w:rPr>
  </w:style>
  <w:style w:type="character" w:styleId="Odkaznakoment">
    <w:name w:val="annotation reference"/>
    <w:basedOn w:val="Standardnpsmoodstavce"/>
    <w:uiPriority w:val="99"/>
    <w:semiHidden/>
    <w:unhideWhenUsed/>
    <w:rsid w:val="001E2930"/>
    <w:rPr>
      <w:sz w:val="16"/>
      <w:szCs w:val="16"/>
    </w:rPr>
  </w:style>
  <w:style w:type="paragraph" w:styleId="Textkomente">
    <w:name w:val="annotation text"/>
    <w:basedOn w:val="Normln"/>
    <w:link w:val="TextkomenteChar"/>
    <w:uiPriority w:val="99"/>
    <w:unhideWhenUsed/>
    <w:rsid w:val="001E2930"/>
    <w:rPr>
      <w:sz w:val="20"/>
      <w:szCs w:val="20"/>
    </w:rPr>
  </w:style>
  <w:style w:type="character" w:customStyle="1" w:styleId="TextkomenteChar">
    <w:name w:val="Text komentáře Char"/>
    <w:basedOn w:val="Standardnpsmoodstavce"/>
    <w:link w:val="Textkomente"/>
    <w:uiPriority w:val="99"/>
    <w:rsid w:val="001E2930"/>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E2930"/>
    <w:rPr>
      <w:b/>
      <w:bCs/>
    </w:rPr>
  </w:style>
  <w:style w:type="character" w:customStyle="1" w:styleId="PedmtkomenteChar">
    <w:name w:val="Předmět komentáře Char"/>
    <w:basedOn w:val="TextkomenteChar"/>
    <w:link w:val="Pedmtkomente"/>
    <w:uiPriority w:val="99"/>
    <w:semiHidden/>
    <w:rsid w:val="001E2930"/>
    <w:rPr>
      <w:rFonts w:ascii="Calibri" w:hAnsi="Calibri" w:cs="Times New Roman"/>
      <w:b/>
      <w:bCs/>
      <w:sz w:val="20"/>
      <w:szCs w:val="20"/>
    </w:rPr>
  </w:style>
  <w:style w:type="paragraph" w:styleId="Revize">
    <w:name w:val="Revision"/>
    <w:hidden/>
    <w:uiPriority w:val="99"/>
    <w:semiHidden/>
    <w:rsid w:val="00C407D5"/>
    <w:pPr>
      <w:spacing w:after="0" w:line="240" w:lineRule="auto"/>
    </w:pPr>
    <w:rPr>
      <w:rFonts w:ascii="Calibri" w:hAnsi="Calibri" w:cs="Times New Roman"/>
    </w:rPr>
  </w:style>
  <w:style w:type="character" w:customStyle="1" w:styleId="Nadpis2Char">
    <w:name w:val="Nadpis 2 Char"/>
    <w:basedOn w:val="Standardnpsmoodstavce"/>
    <w:link w:val="Nadpis2"/>
    <w:uiPriority w:val="9"/>
    <w:rsid w:val="00374FCA"/>
    <w:rPr>
      <w:rFonts w:ascii="Times New Roman" w:eastAsia="Times New Roman" w:hAnsi="Times New Roman" w:cs="Times New Roman"/>
      <w:b/>
      <w:bCs/>
      <w:sz w:val="36"/>
      <w:szCs w:val="36"/>
      <w:lang w:eastAsia="cs-CZ"/>
    </w:rPr>
  </w:style>
  <w:style w:type="character" w:customStyle="1" w:styleId="cf01">
    <w:name w:val="cf01"/>
    <w:basedOn w:val="Standardnpsmoodstavce"/>
    <w:rsid w:val="00EC33F0"/>
    <w:rPr>
      <w:rFonts w:ascii="Segoe UI" w:hAnsi="Segoe UI" w:cs="Segoe UI" w:hint="default"/>
      <w:sz w:val="18"/>
      <w:szCs w:val="18"/>
    </w:rPr>
  </w:style>
  <w:style w:type="paragraph" w:styleId="Odstavecseseznamem">
    <w:name w:val="List Paragraph"/>
    <w:basedOn w:val="Normln"/>
    <w:uiPriority w:val="34"/>
    <w:qFormat/>
    <w:rsid w:val="00A15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8438">
      <w:bodyDiv w:val="1"/>
      <w:marLeft w:val="0"/>
      <w:marRight w:val="0"/>
      <w:marTop w:val="0"/>
      <w:marBottom w:val="0"/>
      <w:divBdr>
        <w:top w:val="none" w:sz="0" w:space="0" w:color="auto"/>
        <w:left w:val="none" w:sz="0" w:space="0" w:color="auto"/>
        <w:bottom w:val="none" w:sz="0" w:space="0" w:color="auto"/>
        <w:right w:val="none" w:sz="0" w:space="0" w:color="auto"/>
      </w:divBdr>
    </w:div>
    <w:div w:id="510534190">
      <w:bodyDiv w:val="1"/>
      <w:marLeft w:val="0"/>
      <w:marRight w:val="0"/>
      <w:marTop w:val="0"/>
      <w:marBottom w:val="0"/>
      <w:divBdr>
        <w:top w:val="none" w:sz="0" w:space="0" w:color="auto"/>
        <w:left w:val="none" w:sz="0" w:space="0" w:color="auto"/>
        <w:bottom w:val="none" w:sz="0" w:space="0" w:color="auto"/>
        <w:right w:val="none" w:sz="0" w:space="0" w:color="auto"/>
      </w:divBdr>
    </w:div>
    <w:div w:id="565263959">
      <w:bodyDiv w:val="1"/>
      <w:marLeft w:val="0"/>
      <w:marRight w:val="0"/>
      <w:marTop w:val="0"/>
      <w:marBottom w:val="0"/>
      <w:divBdr>
        <w:top w:val="none" w:sz="0" w:space="0" w:color="auto"/>
        <w:left w:val="none" w:sz="0" w:space="0" w:color="auto"/>
        <w:bottom w:val="none" w:sz="0" w:space="0" w:color="auto"/>
        <w:right w:val="none" w:sz="0" w:space="0" w:color="auto"/>
      </w:divBdr>
    </w:div>
    <w:div w:id="1489859085">
      <w:bodyDiv w:val="1"/>
      <w:marLeft w:val="0"/>
      <w:marRight w:val="0"/>
      <w:marTop w:val="0"/>
      <w:marBottom w:val="0"/>
      <w:divBdr>
        <w:top w:val="none" w:sz="0" w:space="0" w:color="auto"/>
        <w:left w:val="none" w:sz="0" w:space="0" w:color="auto"/>
        <w:bottom w:val="none" w:sz="0" w:space="0" w:color="auto"/>
        <w:right w:val="none" w:sz="0" w:space="0" w:color="auto"/>
      </w:divBdr>
    </w:div>
    <w:div w:id="1559123946">
      <w:bodyDiv w:val="1"/>
      <w:marLeft w:val="0"/>
      <w:marRight w:val="0"/>
      <w:marTop w:val="0"/>
      <w:marBottom w:val="0"/>
      <w:divBdr>
        <w:top w:val="none" w:sz="0" w:space="0" w:color="auto"/>
        <w:left w:val="none" w:sz="0" w:space="0" w:color="auto"/>
        <w:bottom w:val="none" w:sz="0" w:space="0" w:color="auto"/>
        <w:right w:val="none" w:sz="0" w:space="0" w:color="auto"/>
      </w:divBdr>
    </w:div>
    <w:div w:id="1944453969">
      <w:bodyDiv w:val="1"/>
      <w:marLeft w:val="0"/>
      <w:marRight w:val="0"/>
      <w:marTop w:val="0"/>
      <w:marBottom w:val="0"/>
      <w:divBdr>
        <w:top w:val="none" w:sz="0" w:space="0" w:color="auto"/>
        <w:left w:val="none" w:sz="0" w:space="0" w:color="auto"/>
        <w:bottom w:val="none" w:sz="0" w:space="0" w:color="auto"/>
        <w:right w:val="none" w:sz="0" w:space="0" w:color="auto"/>
      </w:divBdr>
    </w:div>
    <w:div w:id="208583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nk@stan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024BBE6-81F4-47D4-931F-33A93CC4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493</Words>
  <Characters>2912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Elitebook</dc:creator>
  <cp:lastModifiedBy>Dolejšová Kristýna</cp:lastModifiedBy>
  <cp:revision>6</cp:revision>
  <dcterms:created xsi:type="dcterms:W3CDTF">2023-06-16T13:31:00Z</dcterms:created>
  <dcterms:modified xsi:type="dcterms:W3CDTF">2023-06-22T07:37:00Z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e8ace-e71c-4ab5-916c-1f2127a5e379_Enabled">
    <vt:lpwstr>true</vt:lpwstr>
  </property>
  <property fmtid="{D5CDD505-2E9C-101B-9397-08002B2CF9AE}" pid="3" name="MSIP_Label_ec3e8ace-e71c-4ab5-916c-1f2127a5e379_SetDate">
    <vt:lpwstr>2022-02-07T08:34:44Z</vt:lpwstr>
  </property>
  <property fmtid="{D5CDD505-2E9C-101B-9397-08002B2CF9AE}" pid="4" name="MSIP_Label_ec3e8ace-e71c-4ab5-916c-1f2127a5e379_Method">
    <vt:lpwstr>Standard</vt:lpwstr>
  </property>
  <property fmtid="{D5CDD505-2E9C-101B-9397-08002B2CF9AE}" pid="5" name="MSIP_Label_ec3e8ace-e71c-4ab5-916c-1f2127a5e379_Name">
    <vt:lpwstr>RMSProd01</vt:lpwstr>
  </property>
  <property fmtid="{D5CDD505-2E9C-101B-9397-08002B2CF9AE}" pid="6" name="MSIP_Label_ec3e8ace-e71c-4ab5-916c-1f2127a5e379_SiteId">
    <vt:lpwstr>870a70bc-da20-400b-a46d-2df3fe44e4f3</vt:lpwstr>
  </property>
  <property fmtid="{D5CDD505-2E9C-101B-9397-08002B2CF9AE}" pid="7" name="MSIP_Label_ec3e8ace-e71c-4ab5-916c-1f2127a5e379_ActionId">
    <vt:lpwstr>1049827e-c9c7-45bd-b462-a9fef6e8652a</vt:lpwstr>
  </property>
  <property fmtid="{D5CDD505-2E9C-101B-9397-08002B2CF9AE}" pid="8" name="MSIP_Label_ec3e8ace-e71c-4ab5-916c-1f2127a5e379_ContentBits">
    <vt:lpwstr>3</vt:lpwstr>
  </property>
  <property fmtid="{D5CDD505-2E9C-101B-9397-08002B2CF9AE}" pid="9" name="GrammarlyDocumentId">
    <vt:lpwstr>ed692f3a55bfab150b5b636455c0543019f21a8813a7ddbcc8da98b99038550f</vt:lpwstr>
  </property>
</Properties>
</file>